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2" w:rsidRPr="00600299" w:rsidRDefault="00A6305B" w:rsidP="0060029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</w:rPr>
      </w:pPr>
      <w:bookmarkStart w:id="0" w:name="_GoBack"/>
      <w:bookmarkEnd w:id="0"/>
      <w:r w:rsidRPr="00600299">
        <w:rPr>
          <w:rStyle w:val="Strong"/>
          <w:color w:val="000000"/>
          <w:sz w:val="28"/>
        </w:rPr>
        <w:t>ĐÁP ÁN ĐỊA 10 HKI 1920</w:t>
      </w:r>
    </w:p>
    <w:p w:rsidR="001A6AEA" w:rsidRPr="00534ECD" w:rsidRDefault="001A6AEA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FF0000"/>
          <w:u w:val="single"/>
          <w:lang w:val="vi-VN"/>
        </w:rPr>
      </w:pPr>
      <w:r w:rsidRPr="00534ECD">
        <w:rPr>
          <w:rStyle w:val="Strong"/>
          <w:color w:val="FF0000"/>
          <w:u w:val="single"/>
          <w:lang w:val="vi-VN"/>
        </w:rPr>
        <w:t xml:space="preserve">Câu </w:t>
      </w:r>
      <w:r w:rsidRPr="00534ECD">
        <w:rPr>
          <w:rStyle w:val="Strong"/>
          <w:color w:val="FF0000"/>
          <w:u w:val="single"/>
        </w:rPr>
        <w:t>1</w:t>
      </w:r>
      <w:r w:rsidRPr="00534ECD">
        <w:rPr>
          <w:rStyle w:val="Strong"/>
          <w:color w:val="FF0000"/>
          <w:u w:val="single"/>
          <w:lang w:val="vi-VN"/>
        </w:rPr>
        <w:t>:</w:t>
      </w:r>
    </w:p>
    <w:p w:rsidR="00A6305B" w:rsidRDefault="001A6AEA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FF0000"/>
          <w:u w:val="single"/>
        </w:rPr>
      </w:pPr>
      <w:r w:rsidRPr="00534ECD">
        <w:rPr>
          <w:rStyle w:val="Strong"/>
          <w:color w:val="FF0000"/>
          <w:u w:val="single"/>
          <w:lang w:val="vi-VN"/>
        </w:rPr>
        <w:t>*</w:t>
      </w:r>
      <w:r w:rsidR="00EB6878" w:rsidRPr="00534ECD">
        <w:rPr>
          <w:rStyle w:val="Strong"/>
          <w:color w:val="FF0000"/>
          <w:u w:val="single"/>
        </w:rPr>
        <w:t xml:space="preserve"> Dân số thế giới</w:t>
      </w:r>
    </w:p>
    <w:p w:rsidR="00A6305B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- Năm 2001 là 6.137 triệu người</w:t>
      </w:r>
    </w:p>
    <w:p w:rsidR="00A6305B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- Giữa năm 2005 là 6.477 triệu người.</w:t>
      </w:r>
    </w:p>
    <w:p w:rsidR="00A6305B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- Quy mô dân số giữa các châu lục và các nước khác nhau (có 11 quốc gia/200 quốc gia với dân số trên 100 triệu người, 17 nước có số dân từ 0,01- 0,1 triệu người).</w:t>
      </w:r>
    </w:p>
    <w:p w:rsidR="00A6305B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- Quy mô dân số thế giới ngày càng lớn.</w:t>
      </w:r>
    </w:p>
    <w:p w:rsidR="00A6305B" w:rsidRDefault="001A6AEA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FF0000"/>
          <w:u w:val="single"/>
        </w:rPr>
      </w:pPr>
      <w:r w:rsidRPr="00534ECD">
        <w:rPr>
          <w:rStyle w:val="Strong"/>
          <w:color w:val="FF0000"/>
          <w:u w:val="single"/>
          <w:lang w:val="vi-VN"/>
        </w:rPr>
        <w:t>*</w:t>
      </w:r>
      <w:r w:rsidR="00EB6878" w:rsidRPr="00534ECD">
        <w:rPr>
          <w:rStyle w:val="Strong"/>
          <w:color w:val="FF0000"/>
          <w:u w:val="single"/>
        </w:rPr>
        <w:t xml:space="preserve"> Gia tăng tự nhiên</w:t>
      </w:r>
    </w:p>
    <w:p w:rsidR="00EB6878" w:rsidRPr="00534ECD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a. Tỉ suất sinh thô: Tương quan giữa số trẻ em được sinh ra trong năm so với số dân trung bình ở cùng thời điểm (đơn vị: ‰)</w:t>
      </w:r>
      <w:r w:rsidR="00A6305B">
        <w:rPr>
          <w:color w:val="FF0000"/>
        </w:rPr>
        <w:t xml:space="preserve">        </w:t>
      </w:r>
      <w:r w:rsidRPr="00534ECD">
        <w:rPr>
          <w:color w:val="FF0000"/>
        </w:rPr>
        <w:t>.</w:t>
      </w:r>
    </w:p>
    <w:p w:rsidR="00EB6878" w:rsidRPr="00534ECD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          </w:t>
      </w:r>
      <w:r w:rsidR="00A6305B" w:rsidRPr="00534ECD">
        <w:rPr>
          <w:noProof/>
          <w:color w:val="FF0000"/>
        </w:rPr>
        <w:drawing>
          <wp:inline distT="0" distB="0" distL="0" distR="0" wp14:anchorId="31CCC1BB" wp14:editId="1730F7D5">
            <wp:extent cx="2012950" cy="504825"/>
            <wp:effectExtent l="19050" t="0" r="6350" b="0"/>
            <wp:docPr id="3" name="Picture 3" descr="http://www.cadasa.vn/e-cadasa/pst_elpro/images/DiaLy/Dia10/DIA10_C5_B22_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dasa.vn/e-cadasa/pst_elpro/images/DiaLy/Dia10/DIA10_C5_B22_H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EA" w:rsidRPr="00534ECD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</w:rPr>
        <w:t xml:space="preserve">- Nguyên nhân: </w:t>
      </w:r>
      <w:r w:rsidR="001A6AEA" w:rsidRPr="00534ECD">
        <w:rPr>
          <w:color w:val="FF0000"/>
          <w:lang w:val="vi-VN"/>
        </w:rPr>
        <w:t xml:space="preserve">+ </w:t>
      </w:r>
      <w:r w:rsidRPr="00534ECD">
        <w:rPr>
          <w:color w:val="FF0000"/>
        </w:rPr>
        <w:t xml:space="preserve">sinh học, tự nhiên, </w:t>
      </w:r>
    </w:p>
    <w:p w:rsidR="00EB6878" w:rsidRDefault="001A6AEA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  <w:lang w:val="vi-VN"/>
        </w:rPr>
        <w:t xml:space="preserve">                          + </w:t>
      </w:r>
      <w:r w:rsidR="00EB6878" w:rsidRPr="00534ECD">
        <w:rPr>
          <w:color w:val="FF0000"/>
        </w:rPr>
        <w:t>tâm lí xã hội, hoàn cảnh kinh tế, chính sách phát triển dân số.</w:t>
      </w:r>
    </w:p>
    <w:p w:rsidR="00EB6878" w:rsidRPr="00534ECD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b.Tỉ suất tử thô: Tương quan giữa số người chết trong năm so với số dân trung bình cùng thời điểm (đơn vị:‰).</w:t>
      </w:r>
      <w:r w:rsidR="00A6305B" w:rsidRPr="00A6305B">
        <w:rPr>
          <w:noProof/>
          <w:color w:val="FF0000"/>
        </w:rPr>
        <w:t xml:space="preserve"> </w:t>
      </w:r>
    </w:p>
    <w:p w:rsidR="00EB6878" w:rsidRPr="00534ECD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         </w:t>
      </w:r>
      <w:r w:rsidR="00A6305B" w:rsidRPr="00534ECD">
        <w:rPr>
          <w:noProof/>
          <w:color w:val="FF0000"/>
        </w:rPr>
        <w:drawing>
          <wp:inline distT="0" distB="0" distL="0" distR="0" wp14:anchorId="371603B0" wp14:editId="62985618">
            <wp:extent cx="1958340" cy="477520"/>
            <wp:effectExtent l="19050" t="0" r="3810" b="0"/>
            <wp:docPr id="4" name="Picture 4" descr="http://www.cadasa.vn/e-cadasa/pst_elpro/images/DiaLy/Dia10/DIA10_C5_B22_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dasa.vn/e-cadasa/pst_elpro/images/DiaLy/Dia10/DIA10_C5_B22_H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EA" w:rsidRPr="00534ECD" w:rsidRDefault="00EB6878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</w:rPr>
        <w:t xml:space="preserve">- Nguyên nhân: </w:t>
      </w:r>
      <w:r w:rsidR="001A6AEA" w:rsidRPr="00534ECD">
        <w:rPr>
          <w:color w:val="FF0000"/>
          <w:lang w:val="vi-VN"/>
        </w:rPr>
        <w:t xml:space="preserve">+ </w:t>
      </w:r>
      <w:r w:rsidRPr="00534ECD">
        <w:rPr>
          <w:color w:val="FF0000"/>
        </w:rPr>
        <w:t xml:space="preserve">Do đặc điểm kinh tế - xã hội, chiến tranh, </w:t>
      </w:r>
    </w:p>
    <w:p w:rsidR="00EB6878" w:rsidRPr="00534ECD" w:rsidRDefault="001A6AEA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  <w:lang w:val="vi-VN"/>
        </w:rPr>
        <w:t xml:space="preserve">                          + </w:t>
      </w:r>
      <w:r w:rsidR="00EB6878" w:rsidRPr="00534ECD">
        <w:rPr>
          <w:color w:val="FF0000"/>
        </w:rPr>
        <w:t>thiên tai,</w:t>
      </w:r>
      <w:r w:rsidR="00EB6878" w:rsidRPr="00534ECD">
        <w:rPr>
          <w:color w:val="FF0000"/>
          <w:lang w:val="vi-VN"/>
        </w:rPr>
        <w:t>dịch bệnh,</w:t>
      </w:r>
      <w:r w:rsidR="00EB6878" w:rsidRPr="00534ECD">
        <w:rPr>
          <w:color w:val="FF0000"/>
        </w:rPr>
        <w:t>...</w:t>
      </w:r>
    </w:p>
    <w:p w:rsidR="007709F4" w:rsidRPr="00534ECD" w:rsidRDefault="007709F4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b/>
          <w:color w:val="FF0000"/>
          <w:u w:val="single"/>
          <w:lang w:val="vi-VN"/>
        </w:rPr>
        <w:t>Câu 2</w:t>
      </w:r>
      <w:r w:rsidRPr="00534ECD">
        <w:rPr>
          <w:color w:val="FF0000"/>
          <w:lang w:val="vi-VN"/>
        </w:rPr>
        <w:t xml:space="preserve"> :</w:t>
      </w:r>
    </w:p>
    <w:p w:rsidR="00C92A57" w:rsidRPr="00534ECD" w:rsidRDefault="007709F4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b/>
          <w:color w:val="FF0000"/>
          <w:u w:val="single"/>
          <w:lang w:val="vi-VN"/>
        </w:rPr>
        <w:t>* cơ cấu dân số, gồm</w:t>
      </w:r>
      <w:r w:rsidRPr="00534ECD">
        <w:rPr>
          <w:color w:val="FF0000"/>
          <w:lang w:val="vi-VN"/>
        </w:rPr>
        <w:t xml:space="preserve">: </w:t>
      </w:r>
    </w:p>
    <w:p w:rsidR="007709F4" w:rsidRPr="00534ECD" w:rsidRDefault="007709F4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>+ cơ cấu sinh học</w:t>
      </w:r>
      <w:r w:rsidR="00C92A57" w:rsidRPr="00534ECD">
        <w:rPr>
          <w:color w:val="FF0000"/>
          <w:lang w:val="vi-VN"/>
        </w:rPr>
        <w:t>: cơ cấu dân số theo giới, cơ cấu dân số theo độ tuổi</w:t>
      </w:r>
    </w:p>
    <w:p w:rsidR="007709F4" w:rsidRPr="00534ECD" w:rsidRDefault="007709F4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 xml:space="preserve">+ cơ cấu </w:t>
      </w:r>
      <w:r w:rsidR="00C92A57" w:rsidRPr="00534ECD">
        <w:rPr>
          <w:color w:val="FF0000"/>
          <w:lang w:val="vi-VN"/>
        </w:rPr>
        <w:t>xã hội: cơ cấu dân số theo lao động, cơ cấu dân số theo trình độ lao động</w:t>
      </w:r>
    </w:p>
    <w:p w:rsidR="00A6305B" w:rsidRDefault="009D2295" w:rsidP="00A6305B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b/>
          <w:bCs/>
          <w:color w:val="FF0000"/>
          <w:szCs w:val="24"/>
          <w:u w:val="single"/>
        </w:rPr>
      </w:pPr>
      <w:r w:rsidRPr="00534ECD">
        <w:rPr>
          <w:rFonts w:eastAsia="Times New Roman" w:cs="Times New Roman"/>
          <w:b/>
          <w:bCs/>
          <w:color w:val="FF0000"/>
          <w:szCs w:val="24"/>
          <w:u w:val="single"/>
          <w:lang w:val="vi-VN"/>
        </w:rPr>
        <w:t>*</w:t>
      </w:r>
      <w:r w:rsidR="00AC33F3" w:rsidRPr="00534ECD">
        <w:rPr>
          <w:rFonts w:eastAsia="Times New Roman" w:cs="Times New Roman"/>
          <w:b/>
          <w:bCs/>
          <w:color w:val="FF0000"/>
          <w:szCs w:val="24"/>
          <w:u w:val="single"/>
        </w:rPr>
        <w:t> Cơ cấu dân số theo giới (đơn vị%)</w:t>
      </w:r>
    </w:p>
    <w:p w:rsidR="00A6305B" w:rsidRDefault="00AC33F3" w:rsidP="00A6305B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- Khái niệm biểu thị tương quan giữa giới nam so với giới nữ hoặc so với tổng số dân.</w:t>
      </w:r>
      <w:r w:rsidRPr="00534ECD">
        <w:rPr>
          <w:rFonts w:eastAsia="Times New Roman" w:cs="Times New Roman"/>
          <w:color w:val="FF0000"/>
          <w:szCs w:val="24"/>
        </w:rPr>
        <w:br/>
        <w:t>Được biểu thị bằng hai công thức sau:</w:t>
      </w:r>
    </w:p>
    <w:p w:rsidR="00A6305B" w:rsidRDefault="00A6305B" w:rsidP="00A6305B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  <w:sectPr w:rsidR="00A6305B" w:rsidSect="00A6305B">
          <w:pgSz w:w="11907" w:h="16839" w:code="9"/>
          <w:pgMar w:top="851" w:right="992" w:bottom="851" w:left="1134" w:header="708" w:footer="708" w:gutter="0"/>
          <w:cols w:space="708"/>
          <w:docGrid w:linePitch="360"/>
        </w:sectPr>
      </w:pPr>
    </w:p>
    <w:p w:rsidR="00AC33F3" w:rsidRPr="00534ECD" w:rsidRDefault="00AC33F3" w:rsidP="00A6305B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lastRenderedPageBreak/>
        <w:t>                    </w:t>
      </w:r>
      <w:r w:rsidRPr="00534ECD">
        <w:rPr>
          <w:rFonts w:eastAsia="Times New Roman" w:cs="Times New Roman"/>
          <w:noProof/>
          <w:color w:val="FF0000"/>
          <w:szCs w:val="24"/>
        </w:rPr>
        <w:drawing>
          <wp:inline distT="0" distB="0" distL="0" distR="0" wp14:anchorId="4F134B28" wp14:editId="32372250">
            <wp:extent cx="866775" cy="347980"/>
            <wp:effectExtent l="19050" t="0" r="9525" b="0"/>
            <wp:docPr id="11" name="Picture 11" descr="http://www.cadasa.vn/e-cadasa/pst_elpro/images/DiaLy/Dia10/DIA10_C5_B23_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dasa.vn/e-cadasa/pst_elpro/images/DiaLy/Dia10/DIA10_C5_B23_H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Trong đó:          T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  <w:vertAlign w:val="subscript"/>
        </w:rPr>
        <w:t>NN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: Tỉ số giới tính.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                           D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  <w:vertAlign w:val="subscript"/>
        </w:rPr>
        <w:t>nam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: Dân số nam.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                           D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  <w:vertAlign w:val="subscript"/>
        </w:rPr>
        <w:t>nữ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: Dân số nữ.</w:t>
      </w:r>
      <w:r w:rsidR="00A6305B" w:rsidRPr="00A6305B">
        <w:rPr>
          <w:rFonts w:eastAsia="Times New Roman" w:cs="Times New Roman"/>
          <w:color w:val="FF0000"/>
          <w:szCs w:val="24"/>
        </w:rPr>
        <w:t xml:space="preserve"> </w:t>
      </w:r>
      <w:r w:rsidR="00A6305B" w:rsidRPr="00534ECD">
        <w:rPr>
          <w:rFonts w:eastAsia="Times New Roman" w:cs="Times New Roman"/>
          <w:color w:val="FF0000"/>
          <w:szCs w:val="24"/>
        </w:rPr>
        <w:t> </w:t>
      </w:r>
    </w:p>
    <w:p w:rsidR="00AC33F3" w:rsidRPr="00534ECD" w:rsidRDefault="00A6305B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  <w:u w:val="single"/>
        </w:rPr>
        <w:t>Hoặc</w:t>
      </w:r>
      <w:r w:rsidRPr="00534ECD">
        <w:rPr>
          <w:rFonts w:eastAsia="Times New Roman" w:cs="Times New Roman"/>
          <w:color w:val="FF0000"/>
          <w:szCs w:val="24"/>
        </w:rPr>
        <w:t>:</w:t>
      </w:r>
    </w:p>
    <w:p w:rsidR="00AC33F3" w:rsidRPr="00534ECD" w:rsidRDefault="00AC33F3" w:rsidP="00A6305B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                     </w:t>
      </w:r>
      <w:r w:rsidRPr="00534ECD">
        <w:rPr>
          <w:rFonts w:eastAsia="Times New Roman" w:cs="Times New Roman"/>
          <w:noProof/>
          <w:color w:val="FF0000"/>
          <w:szCs w:val="24"/>
        </w:rPr>
        <w:drawing>
          <wp:inline distT="0" distB="0" distL="0" distR="0" wp14:anchorId="082C164E" wp14:editId="1E606D81">
            <wp:extent cx="1030605" cy="402590"/>
            <wp:effectExtent l="19050" t="0" r="0" b="0"/>
            <wp:docPr id="12" name="Picture 12" descr="http://www.cadasa.vn/e-cadasa/pst_elpro/images/DiaLy/Dia10/DIA10_C5_B23_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dasa.vn/e-cadasa/pst_elpro/images/DiaLy/Dia10/DIA10_C5_B23_H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ECD">
        <w:rPr>
          <w:rFonts w:eastAsia="Times New Roman" w:cs="Times New Roman"/>
          <w:color w:val="FF0000"/>
          <w:szCs w:val="24"/>
        </w:rPr>
        <w:t> </w:t>
      </w:r>
      <w:r w:rsidRPr="00534ECD">
        <w:rPr>
          <w:rFonts w:eastAsia="Times New Roman" w:cs="Times New Roman"/>
          <w:color w:val="FF0000"/>
          <w:szCs w:val="24"/>
          <w:vertAlign w:val="superscript"/>
        </w:rPr>
        <w:t>  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Trong đó:          T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  <w:vertAlign w:val="subscript"/>
        </w:rPr>
        <w:t>nam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: Tỉ lệ nam giới.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                          D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  <w:vertAlign w:val="subscript"/>
        </w:rPr>
        <w:t>nam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: Dân số nam.</w:t>
      </w:r>
    </w:p>
    <w:p w:rsidR="00AC33F3" w:rsidRPr="00534ECD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                          D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  <w:vertAlign w:val="subscript"/>
        </w:rPr>
        <w:t>tb</w:t>
      </w:r>
      <w:r w:rsidRPr="00534ECD">
        <w:rPr>
          <w:rFonts w:eastAsia="Times New Roman" w:cs="Times New Roman"/>
          <w:color w:val="FF0000"/>
          <w:szCs w:val="24"/>
          <w:shd w:val="clear" w:color="auto" w:fill="FFFFFF"/>
        </w:rPr>
        <w:t>: Tổng số dân.</w:t>
      </w:r>
    </w:p>
    <w:p w:rsidR="00A6305B" w:rsidRDefault="00A6305B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  <w:sectPr w:rsidR="00A6305B" w:rsidSect="00A6305B">
          <w:type w:val="continuous"/>
          <w:pgSz w:w="11907" w:h="16839" w:code="9"/>
          <w:pgMar w:top="851" w:right="992" w:bottom="851" w:left="1134" w:header="708" w:footer="708" w:gutter="0"/>
          <w:cols w:space="708"/>
          <w:docGrid w:linePitch="360"/>
        </w:sectPr>
      </w:pPr>
    </w:p>
    <w:p w:rsidR="00A6305B" w:rsidRDefault="00A6305B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</w:p>
    <w:p w:rsidR="00A6305B" w:rsidRDefault="00A6305B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  <w:sectPr w:rsidR="00A6305B" w:rsidSect="00A6305B">
          <w:type w:val="continuous"/>
          <w:pgSz w:w="11907" w:h="16839" w:code="9"/>
          <w:pgMar w:top="851" w:right="992" w:bottom="851" w:left="1134" w:header="708" w:footer="708" w:gutter="0"/>
          <w:cols w:num="2" w:space="708"/>
          <w:docGrid w:linePitch="360"/>
        </w:sectPr>
      </w:pP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lastRenderedPageBreak/>
        <w:t>- Nguyên nhân: Trình độ phát triển kinh tế, chuyển cư, tuổi thọ trung bình nữ lớn hơn nam.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b/>
          <w:bCs/>
          <w:color w:val="FF0000"/>
          <w:szCs w:val="24"/>
          <w:u w:val="single"/>
        </w:rPr>
      </w:pPr>
      <w:r w:rsidRPr="00534ECD">
        <w:rPr>
          <w:rFonts w:eastAsia="Times New Roman" w:cs="Times New Roman"/>
          <w:b/>
          <w:bCs/>
          <w:color w:val="FF0000"/>
          <w:szCs w:val="24"/>
          <w:u w:val="single"/>
        </w:rPr>
        <w:t>Cơ cấu dân số theo độ tuổi (đơn vị %)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- Khái niệm: Là tập hợp những nhóm người sắp xếp theo những nhóm tuổi nhất định.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- Ý nghĩa: Quan trọng vì thể hiện tình hình sinh, tử, tuổi thọ, khả năng phát triển của dân số và nguồn lao động của một nước.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- Có ba nhóm tuổi trên thế giới: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 + Nhóm dưới tuổi lao động: 0 - 14 tuổi.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 + Nhóm tuổi lao động:15 -59 (đến 64 tuổi).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 + Nhóm trên tuổi lao động:Trên 60 (hoặc 65) tuổi.</w:t>
      </w:r>
    </w:p>
    <w:p w:rsidR="00A6305B" w:rsidRDefault="00A6305B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 xml:space="preserve"> </w:t>
      </w:r>
      <w:r w:rsidR="00AC33F3" w:rsidRPr="00534ECD">
        <w:rPr>
          <w:rFonts w:eastAsia="Times New Roman" w:cs="Times New Roman"/>
          <w:color w:val="FF0000"/>
          <w:szCs w:val="24"/>
        </w:rPr>
        <w:t>- Dân số trẻ: Độ tuổi 0 - 14 trên 35%. Tuổi 60 trở lên dưới 10%.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  + Thuận lợi: Lao động dồi dào.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  + Khó khăn: Sức ép dân số lớn.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lastRenderedPageBreak/>
        <w:t>- Dân số già: Độ tuổi 0 - 14 dưới 25%. Tuổi 60 trở lên trên 15%.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  + Thuận lợi: Có nhiều kinh nghiệm, chất lượng cuộc sống cao</w:t>
      </w:r>
    </w:p>
    <w:p w:rsidR="00A6305B" w:rsidRDefault="00AC33F3" w:rsidP="00A6305B">
      <w:pPr>
        <w:spacing w:before="0" w:after="0" w:line="24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  <w:r w:rsidRPr="00534ECD">
        <w:rPr>
          <w:rFonts w:eastAsia="Times New Roman" w:cs="Times New Roman"/>
          <w:color w:val="FF0000"/>
          <w:szCs w:val="24"/>
        </w:rPr>
        <w:t>            + Khó khăn: Thiếu nhân lực, phúc lợi lớn dành cho người già.</w:t>
      </w:r>
    </w:p>
    <w:p w:rsidR="00A6305B" w:rsidRPr="00A6305B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u w:val="single"/>
          <w:lang w:val="vi-VN"/>
        </w:rPr>
      </w:pPr>
      <w:r w:rsidRPr="00A6305B">
        <w:rPr>
          <w:b/>
          <w:color w:val="FF0000"/>
          <w:u w:val="single"/>
          <w:lang w:val="vi-VN"/>
        </w:rPr>
        <w:t>Câu 3: (2đ)</w:t>
      </w:r>
    </w:p>
    <w:p w:rsidR="00A6305B" w:rsidRDefault="00812A21" w:rsidP="00A6305B">
      <w:pPr>
        <w:spacing w:before="0" w:after="0" w:line="240" w:lineRule="auto"/>
        <w:ind w:firstLine="567"/>
        <w:jc w:val="both"/>
        <w:rPr>
          <w:rStyle w:val="Strong"/>
          <w:color w:val="FF0000"/>
          <w:u w:val="single"/>
        </w:rPr>
      </w:pPr>
      <w:r w:rsidRPr="00534ECD">
        <w:rPr>
          <w:rStyle w:val="Strong"/>
          <w:color w:val="FF0000"/>
          <w:u w:val="single"/>
        </w:rPr>
        <w:t>Các nhân tố ảnh hưởng đến phân bố dân cư</w:t>
      </w:r>
    </w:p>
    <w:p w:rsidR="00A6305B" w:rsidRDefault="00812A21" w:rsidP="00A6305B">
      <w:pPr>
        <w:spacing w:before="0" w:after="0" w:line="240" w:lineRule="auto"/>
        <w:ind w:firstLine="567"/>
        <w:jc w:val="both"/>
        <w:rPr>
          <w:color w:val="FF0000"/>
        </w:rPr>
      </w:pPr>
      <w:r w:rsidRPr="00534ECD">
        <w:rPr>
          <w:color w:val="FF0000"/>
        </w:rPr>
        <w:t>- Điều kiện tự nhiên: Khí hậu, nước, địa hình , đất, khoáng sản,..thuận lợi thu hút cư trú.</w:t>
      </w:r>
      <w:r w:rsidRPr="00534ECD">
        <w:rPr>
          <w:color w:val="FF0000"/>
        </w:rPr>
        <w:br/>
        <w:t>- Điều kiện kinh tế - xã hội: Phương thức sản xuất (tính chất nền kinh tế), trình độ phát triển kinh tế,... quyết định đến cư trú.</w:t>
      </w:r>
    </w:p>
    <w:p w:rsidR="00812A21" w:rsidRPr="00534ECD" w:rsidRDefault="00812A21" w:rsidP="00A6305B">
      <w:pPr>
        <w:spacing w:before="0" w:after="0" w:line="240" w:lineRule="auto"/>
        <w:ind w:firstLine="567"/>
        <w:jc w:val="both"/>
        <w:rPr>
          <w:color w:val="FF0000"/>
        </w:rPr>
      </w:pPr>
      <w:r w:rsidRPr="00534ECD">
        <w:rPr>
          <w:color w:val="FF0000"/>
        </w:rPr>
        <w:t>- Lịch sử khai thác lãnh thổ lâu đời, cư trú đông, chuyển cư, ...</w:t>
      </w:r>
    </w:p>
    <w:p w:rsidR="00A6305B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FF0000"/>
          <w:u w:val="single"/>
        </w:rPr>
      </w:pPr>
      <w:r w:rsidRPr="00534ECD">
        <w:rPr>
          <w:rStyle w:val="Strong"/>
          <w:color w:val="FF0000"/>
          <w:u w:val="single"/>
        </w:rPr>
        <w:t>Ảnh hưởng của đô thị hoá đến sự phát triển kinh tế - xã hội và môi trường</w:t>
      </w:r>
    </w:p>
    <w:p w:rsidR="00812A21" w:rsidRPr="00534ECD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</w:rPr>
        <w:t xml:space="preserve">- Tích cực: </w:t>
      </w:r>
    </w:p>
    <w:p w:rsidR="00812A21" w:rsidRPr="00534ECD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 xml:space="preserve">+ </w:t>
      </w:r>
      <w:r w:rsidRPr="00534ECD">
        <w:rPr>
          <w:color w:val="FF0000"/>
        </w:rPr>
        <w:t xml:space="preserve">Thúc đẩy tốc độ phát triển kinh tế, chuyển dịch cơ cấu kinh tế </w:t>
      </w:r>
    </w:p>
    <w:p w:rsidR="00A6305B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  <w:lang w:val="vi-VN"/>
        </w:rPr>
        <w:t xml:space="preserve">+ </w:t>
      </w:r>
      <w:r w:rsidRPr="00534ECD">
        <w:rPr>
          <w:color w:val="FF0000"/>
        </w:rPr>
        <w:t>thay đổi sự phân bố dân cư, thay đổi các quá trình sinh, tử và hôn nhân ở các đô thị.</w:t>
      </w:r>
    </w:p>
    <w:p w:rsidR="00A6305B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- Tiêu cực: Nếu không xuất phát từ công nghiệp hóa (tự phát):</w:t>
      </w:r>
    </w:p>
    <w:p w:rsidR="00A6305B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534ECD">
        <w:rPr>
          <w:color w:val="FF0000"/>
        </w:rPr>
        <w:t>       + Nông thôn: mất đi một phần nhân lực (đất không ai sản xuất)</w:t>
      </w:r>
    </w:p>
    <w:p w:rsidR="00812A21" w:rsidRPr="00534ECD" w:rsidRDefault="00812A21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</w:rPr>
        <w:t>       + Thành phố: thất nghiệp, thiếu việc làm, nghèo nàn, ô nhiễm môi trường dẫn đến nhiều tiêu cực khác.</w:t>
      </w:r>
    </w:p>
    <w:p w:rsidR="00821242" w:rsidRPr="00A6305B" w:rsidRDefault="00821242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u w:val="single"/>
          <w:lang w:val="vi-VN"/>
        </w:rPr>
      </w:pPr>
      <w:r w:rsidRPr="00A6305B">
        <w:rPr>
          <w:b/>
          <w:color w:val="FF0000"/>
          <w:u w:val="single"/>
          <w:lang w:val="vi-VN"/>
        </w:rPr>
        <w:t>Câu 4: (2đ)</w:t>
      </w:r>
    </w:p>
    <w:p w:rsidR="00821242" w:rsidRPr="00534ECD" w:rsidRDefault="00821242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>+ sai tỉ lệ ở 1 vòng tròn trừ 0,5đ</w:t>
      </w:r>
    </w:p>
    <w:p w:rsidR="00821242" w:rsidRPr="00534ECD" w:rsidRDefault="00821242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>+ không tên biểu đồ trừ 0,5đ</w:t>
      </w:r>
    </w:p>
    <w:p w:rsidR="00821242" w:rsidRPr="00534ECD" w:rsidRDefault="00821242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>+ không số liệu, sai số liệu trừ 0,5đ</w:t>
      </w:r>
    </w:p>
    <w:p w:rsidR="00821242" w:rsidRPr="00534ECD" w:rsidRDefault="00821242" w:rsidP="00A630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vi-VN"/>
        </w:rPr>
      </w:pPr>
      <w:r w:rsidRPr="00534ECD">
        <w:rPr>
          <w:color w:val="FF0000"/>
          <w:lang w:val="vi-VN"/>
        </w:rPr>
        <w:t>+ không chú giải, chú giải giống nhau trừ 0,5đ</w:t>
      </w:r>
    </w:p>
    <w:p w:rsidR="00821242" w:rsidRPr="00534ECD" w:rsidRDefault="00821242" w:rsidP="00812A21">
      <w:pPr>
        <w:pStyle w:val="NormalWeb"/>
        <w:shd w:val="clear" w:color="auto" w:fill="FFFFFF"/>
        <w:spacing w:before="0" w:beforeAutospacing="0" w:after="0" w:afterAutospacing="0" w:line="193" w:lineRule="atLeast"/>
        <w:rPr>
          <w:color w:val="FF0000"/>
          <w:lang w:val="vi-VN"/>
        </w:rPr>
      </w:pPr>
    </w:p>
    <w:p w:rsidR="00AC33F3" w:rsidRDefault="00AC33F3" w:rsidP="007709F4"/>
    <w:p w:rsidR="007709F4" w:rsidRPr="008C0F56" w:rsidRDefault="007709F4">
      <w:pPr>
        <w:rPr>
          <w:rFonts w:cs="Times New Roman"/>
          <w:szCs w:val="24"/>
        </w:rPr>
      </w:pPr>
    </w:p>
    <w:sectPr w:rsidR="007709F4" w:rsidRPr="008C0F56" w:rsidSect="00A6305B">
      <w:type w:val="continuous"/>
      <w:pgSz w:w="11907" w:h="16839" w:code="9"/>
      <w:pgMar w:top="851" w:right="99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6"/>
    <w:rsid w:val="000B0542"/>
    <w:rsid w:val="001A6AEA"/>
    <w:rsid w:val="001C1EFB"/>
    <w:rsid w:val="002976F5"/>
    <w:rsid w:val="00534ECD"/>
    <w:rsid w:val="005A63E3"/>
    <w:rsid w:val="00600299"/>
    <w:rsid w:val="00767918"/>
    <w:rsid w:val="007709F4"/>
    <w:rsid w:val="00786996"/>
    <w:rsid w:val="00812A21"/>
    <w:rsid w:val="00821242"/>
    <w:rsid w:val="008C0F56"/>
    <w:rsid w:val="009D2295"/>
    <w:rsid w:val="00A6305B"/>
    <w:rsid w:val="00AC33F3"/>
    <w:rsid w:val="00C362D9"/>
    <w:rsid w:val="00C92A57"/>
    <w:rsid w:val="00EB6878"/>
    <w:rsid w:val="00E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56"/>
    <w:pPr>
      <w:spacing w:before="12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878"/>
    <w:rPr>
      <w:b/>
      <w:bCs/>
    </w:rPr>
  </w:style>
  <w:style w:type="paragraph" w:styleId="NormalWeb">
    <w:name w:val="Normal (Web)"/>
    <w:basedOn w:val="Normal"/>
    <w:uiPriority w:val="99"/>
    <w:unhideWhenUsed/>
    <w:rsid w:val="00EB687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56"/>
    <w:pPr>
      <w:spacing w:before="12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878"/>
    <w:rPr>
      <w:b/>
      <w:bCs/>
    </w:rPr>
  </w:style>
  <w:style w:type="paragraph" w:styleId="NormalWeb">
    <w:name w:val="Normal (Web)"/>
    <w:basedOn w:val="Normal"/>
    <w:uiPriority w:val="99"/>
    <w:unhideWhenUsed/>
    <w:rsid w:val="00EB687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92EF-36B2-42E3-B127-B93B4D7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thanhloc</cp:lastModifiedBy>
  <cp:revision>2</cp:revision>
  <cp:lastPrinted>2019-12-12T09:46:00Z</cp:lastPrinted>
  <dcterms:created xsi:type="dcterms:W3CDTF">2019-12-12T09:47:00Z</dcterms:created>
  <dcterms:modified xsi:type="dcterms:W3CDTF">2019-12-12T09:47:00Z</dcterms:modified>
</cp:coreProperties>
</file>